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EDACC" w14:textId="77777777" w:rsidR="00593B88" w:rsidRDefault="006B2992" w:rsidP="00593B88">
      <w:pPr>
        <w:spacing w:after="0" w:line="240" w:lineRule="auto"/>
        <w:rPr>
          <w:rFonts w:ascii="Arial" w:eastAsia="Times New Roman" w:hAnsi="Arial" w:cs="Arial"/>
          <w:b/>
          <w:bCs/>
          <w:color w:val="000000"/>
          <w:sz w:val="28"/>
          <w:szCs w:val="28"/>
          <w:lang w:eastAsia="en-AU"/>
        </w:rPr>
      </w:pPr>
      <w:r>
        <w:rPr>
          <w:rFonts w:ascii="Arial" w:eastAsia="Times New Roman" w:hAnsi="Arial" w:cs="Arial"/>
          <w:b/>
          <w:bCs/>
          <w:color w:val="000000"/>
          <w:sz w:val="28"/>
          <w:szCs w:val="28"/>
          <w:lang w:eastAsia="en-AU"/>
        </w:rPr>
        <w:t>Local support crucial to living well with neurological condition</w:t>
      </w:r>
    </w:p>
    <w:p w14:paraId="6C2C6454" w14:textId="77777777" w:rsidR="00593B88" w:rsidRDefault="00593B88" w:rsidP="00593B88">
      <w:pPr>
        <w:spacing w:after="0" w:line="240" w:lineRule="auto"/>
        <w:rPr>
          <w:rFonts w:ascii="Arial" w:eastAsia="Times New Roman" w:hAnsi="Arial" w:cs="Arial"/>
          <w:b/>
          <w:bCs/>
          <w:color w:val="000000"/>
          <w:sz w:val="28"/>
          <w:szCs w:val="28"/>
          <w:lang w:eastAsia="en-AU"/>
        </w:rPr>
      </w:pPr>
    </w:p>
    <w:p w14:paraId="7E11D3E6" w14:textId="77777777" w:rsidR="000D3FD2" w:rsidRDefault="003F1C02" w:rsidP="00593B88">
      <w:pPr>
        <w:spacing w:after="0" w:line="240" w:lineRule="auto"/>
        <w:rPr>
          <w:rFonts w:eastAsia="Times New Roman" w:cstheme="minorHAnsi"/>
          <w:bCs/>
          <w:color w:val="000000"/>
          <w:lang w:eastAsia="en-AU"/>
        </w:rPr>
      </w:pPr>
      <w:r w:rsidRPr="00593B88">
        <w:rPr>
          <w:rFonts w:eastAsia="Times New Roman" w:cstheme="minorHAnsi"/>
          <w:bCs/>
          <w:color w:val="000000"/>
          <w:lang w:eastAsia="en-AU"/>
        </w:rPr>
        <w:t>[</w:t>
      </w:r>
      <w:r w:rsidRPr="00593B88">
        <w:rPr>
          <w:rFonts w:eastAsia="Times New Roman" w:cstheme="minorHAnsi"/>
          <w:bCs/>
          <w:color w:val="000000"/>
          <w:highlight w:val="yellow"/>
          <w:lang w:eastAsia="en-AU"/>
        </w:rPr>
        <w:t>Insert town name</w:t>
      </w:r>
      <w:r w:rsidRPr="00593B88">
        <w:rPr>
          <w:rFonts w:eastAsia="Times New Roman" w:cstheme="minorHAnsi"/>
          <w:bCs/>
          <w:color w:val="000000"/>
          <w:lang w:eastAsia="en-AU"/>
        </w:rPr>
        <w:t xml:space="preserve">] </w:t>
      </w:r>
      <w:r w:rsidR="006B2992" w:rsidRPr="00593B88">
        <w:rPr>
          <w:rFonts w:eastAsia="Times New Roman" w:cstheme="minorHAnsi"/>
          <w:bCs/>
          <w:color w:val="000000"/>
          <w:lang w:eastAsia="en-AU"/>
        </w:rPr>
        <w:t>Parkinson’s Peer Su</w:t>
      </w:r>
      <w:r w:rsidRPr="00593B88">
        <w:rPr>
          <w:rFonts w:eastAsia="Times New Roman" w:cstheme="minorHAnsi"/>
          <w:bCs/>
          <w:color w:val="000000"/>
          <w:lang w:eastAsia="en-AU"/>
        </w:rPr>
        <w:t xml:space="preserve">pport Group </w:t>
      </w:r>
      <w:r w:rsidR="000D3FD2" w:rsidRPr="00593B88">
        <w:rPr>
          <w:rFonts w:eastAsia="Times New Roman" w:cstheme="minorHAnsi"/>
          <w:bCs/>
          <w:color w:val="000000"/>
          <w:lang w:eastAsia="en-AU"/>
        </w:rPr>
        <w:t xml:space="preserve">is taking part in </w:t>
      </w:r>
      <w:r w:rsidR="00593B88" w:rsidRPr="00C925ED">
        <w:rPr>
          <w:rFonts w:eastAsia="Times New Roman" w:cstheme="minorHAnsi"/>
          <w:b/>
          <w:bCs/>
          <w:color w:val="000000"/>
          <w:lang w:eastAsia="en-AU"/>
        </w:rPr>
        <w:t>27forParkinson’s</w:t>
      </w:r>
      <w:r w:rsidR="00593B88">
        <w:rPr>
          <w:rFonts w:eastAsia="Times New Roman" w:cstheme="minorHAnsi"/>
          <w:bCs/>
          <w:color w:val="000000"/>
          <w:lang w:eastAsia="en-AU"/>
        </w:rPr>
        <w:t xml:space="preserve">, </w:t>
      </w:r>
      <w:r w:rsidR="00EA076D">
        <w:rPr>
          <w:rFonts w:eastAsia="Times New Roman" w:cstheme="minorHAnsi"/>
          <w:bCs/>
          <w:color w:val="000000"/>
          <w:lang w:eastAsia="en-AU"/>
        </w:rPr>
        <w:t xml:space="preserve">a </w:t>
      </w:r>
      <w:r w:rsidRPr="00593B88">
        <w:rPr>
          <w:rFonts w:eastAsia="Times New Roman" w:cstheme="minorHAnsi"/>
          <w:bCs/>
          <w:color w:val="000000"/>
          <w:lang w:eastAsia="en-AU"/>
        </w:rPr>
        <w:t>community fundrais</w:t>
      </w:r>
      <w:r w:rsidR="008402E4" w:rsidRPr="00593B88">
        <w:rPr>
          <w:rFonts w:eastAsia="Times New Roman" w:cstheme="minorHAnsi"/>
          <w:bCs/>
          <w:color w:val="000000"/>
          <w:lang w:eastAsia="en-AU"/>
        </w:rPr>
        <w:t>er</w:t>
      </w:r>
      <w:r w:rsidR="000D3FD2" w:rsidRPr="00593B88">
        <w:rPr>
          <w:rFonts w:eastAsia="Times New Roman" w:cstheme="minorHAnsi"/>
          <w:bCs/>
          <w:color w:val="000000"/>
          <w:lang w:eastAsia="en-AU"/>
        </w:rPr>
        <w:t xml:space="preserve"> this October for</w:t>
      </w:r>
      <w:r w:rsidRPr="00593B88">
        <w:rPr>
          <w:rFonts w:eastAsia="Times New Roman" w:cstheme="minorHAnsi"/>
          <w:bCs/>
          <w:color w:val="000000"/>
          <w:lang w:eastAsia="en-AU"/>
        </w:rPr>
        <w:t xml:space="preserve"> </w:t>
      </w:r>
      <w:r w:rsidR="000D3FD2" w:rsidRPr="00593B88">
        <w:rPr>
          <w:rFonts w:eastAsia="Times New Roman" w:cstheme="minorHAnsi"/>
          <w:bCs/>
          <w:color w:val="000000"/>
          <w:lang w:eastAsia="en-AU"/>
        </w:rPr>
        <w:t>people</w:t>
      </w:r>
      <w:r w:rsidRPr="00593B88">
        <w:rPr>
          <w:rFonts w:eastAsia="Times New Roman" w:cstheme="minorHAnsi"/>
          <w:bCs/>
          <w:color w:val="000000"/>
          <w:lang w:eastAsia="en-AU"/>
        </w:rPr>
        <w:t xml:space="preserve"> living with Parkinson’s, a </w:t>
      </w:r>
      <w:r w:rsidR="003B6233" w:rsidRPr="00593B88">
        <w:rPr>
          <w:rFonts w:eastAsia="Times New Roman" w:cstheme="minorHAnsi"/>
          <w:bCs/>
          <w:color w:val="000000"/>
          <w:lang w:eastAsia="en-AU"/>
        </w:rPr>
        <w:t>degenerative</w:t>
      </w:r>
      <w:r w:rsidRPr="00593B88">
        <w:rPr>
          <w:rFonts w:eastAsia="Times New Roman" w:cstheme="minorHAnsi"/>
          <w:bCs/>
          <w:color w:val="000000"/>
          <w:lang w:eastAsia="en-AU"/>
        </w:rPr>
        <w:t xml:space="preserve"> neurological condition</w:t>
      </w:r>
      <w:r w:rsidR="000D3FD2" w:rsidRPr="00593B88">
        <w:rPr>
          <w:rFonts w:eastAsia="Times New Roman" w:cstheme="minorHAnsi"/>
          <w:bCs/>
          <w:color w:val="000000"/>
          <w:lang w:eastAsia="en-AU"/>
        </w:rPr>
        <w:t xml:space="preserve"> that affects more than 27,000 Victorians.</w:t>
      </w:r>
    </w:p>
    <w:p w14:paraId="0CFB09C8" w14:textId="77777777" w:rsidR="00EA07E4" w:rsidRDefault="00EA07E4" w:rsidP="00593B88">
      <w:pPr>
        <w:spacing w:after="0" w:line="240" w:lineRule="auto"/>
        <w:rPr>
          <w:rFonts w:eastAsia="Times New Roman" w:cstheme="minorHAnsi"/>
          <w:bCs/>
          <w:color w:val="000000"/>
          <w:lang w:eastAsia="en-AU"/>
        </w:rPr>
      </w:pPr>
    </w:p>
    <w:p w14:paraId="15B2EE70" w14:textId="77777777" w:rsidR="00EA07E4" w:rsidRDefault="00EA07E4" w:rsidP="00593B88">
      <w:pPr>
        <w:spacing w:after="0" w:line="240" w:lineRule="auto"/>
        <w:rPr>
          <w:rFonts w:cstheme="minorHAnsi"/>
        </w:rPr>
      </w:pPr>
      <w:r>
        <w:rPr>
          <w:rFonts w:cstheme="minorHAnsi"/>
        </w:rPr>
        <w:t xml:space="preserve">With COVID-19 still keeping many Victorians apart, </w:t>
      </w:r>
      <w:r w:rsidRPr="001262BD">
        <w:rPr>
          <w:rFonts w:cstheme="minorHAnsi"/>
          <w:b/>
        </w:rPr>
        <w:t>27forParkinson’s</w:t>
      </w:r>
      <w:r>
        <w:rPr>
          <w:rFonts w:cstheme="minorHAnsi"/>
        </w:rPr>
        <w:t xml:space="preserve"> enables people living with Parkinson’s to physically participate in an event as part of a virtual team </w:t>
      </w:r>
      <w:r w:rsidR="00AF2A79">
        <w:rPr>
          <w:rFonts w:cstheme="minorHAnsi"/>
        </w:rPr>
        <w:t>with</w:t>
      </w:r>
      <w:r>
        <w:rPr>
          <w:rFonts w:cstheme="minorHAnsi"/>
        </w:rPr>
        <w:t xml:space="preserve"> family and friends.</w:t>
      </w:r>
    </w:p>
    <w:p w14:paraId="0C71FBAF" w14:textId="77777777" w:rsidR="00EA07E4" w:rsidRDefault="00EA07E4" w:rsidP="00593B88">
      <w:pPr>
        <w:spacing w:after="0" w:line="240" w:lineRule="auto"/>
        <w:rPr>
          <w:rFonts w:cstheme="minorHAnsi"/>
        </w:rPr>
      </w:pPr>
    </w:p>
    <w:p w14:paraId="0BD11682" w14:textId="77777777" w:rsidR="00EA07E4" w:rsidRDefault="00EA07E4" w:rsidP="00EA07E4">
      <w:pPr>
        <w:spacing w:after="0" w:line="240" w:lineRule="auto"/>
        <w:rPr>
          <w:rFonts w:cstheme="minorHAnsi"/>
        </w:rPr>
      </w:pPr>
      <w:r w:rsidRPr="00593B88">
        <w:rPr>
          <w:rFonts w:cstheme="minorHAnsi"/>
        </w:rPr>
        <w:t xml:space="preserve">It is estimated that 27,000 Victorians are living with Parkinson’s, with 18% of people diagnosed while still of working age (under 65 years). It is the second most common neurological condition </w:t>
      </w:r>
      <w:r>
        <w:rPr>
          <w:rFonts w:cstheme="minorHAnsi"/>
        </w:rPr>
        <w:t>in Australia</w:t>
      </w:r>
      <w:r w:rsidRPr="00593B88">
        <w:rPr>
          <w:rFonts w:cstheme="minorHAnsi"/>
        </w:rPr>
        <w:t xml:space="preserve">. </w:t>
      </w:r>
    </w:p>
    <w:p w14:paraId="6F5939F6" w14:textId="77777777" w:rsidR="00EA07E4" w:rsidRPr="00593B88" w:rsidRDefault="00EA07E4" w:rsidP="00EA07E4">
      <w:pPr>
        <w:spacing w:after="0" w:line="240" w:lineRule="auto"/>
        <w:rPr>
          <w:rFonts w:cstheme="minorHAnsi"/>
        </w:rPr>
      </w:pPr>
    </w:p>
    <w:p w14:paraId="4D11902C" w14:textId="77777777" w:rsidR="00EA07E4" w:rsidRDefault="00EA07E4" w:rsidP="00EA07E4">
      <w:pPr>
        <w:spacing w:after="0" w:line="240" w:lineRule="auto"/>
        <w:rPr>
          <w:rFonts w:cstheme="minorHAnsi"/>
        </w:rPr>
      </w:pPr>
      <w:r w:rsidRPr="00593B88">
        <w:rPr>
          <w:rFonts w:cstheme="minorHAnsi"/>
        </w:rPr>
        <w:t>There is currently no known cause or cure. Medication and therapies ar</w:t>
      </w:r>
      <w:r>
        <w:rPr>
          <w:rFonts w:cstheme="minorHAnsi"/>
        </w:rPr>
        <w:t>e used to help manage symptoms, the most common of which are</w:t>
      </w:r>
      <w:r w:rsidRPr="00593B88">
        <w:rPr>
          <w:rFonts w:cstheme="minorHAnsi"/>
        </w:rPr>
        <w:t xml:space="preserve"> stiffened muscles, slowing movement and changing posture. Many people also experience resting tremor.</w:t>
      </w:r>
    </w:p>
    <w:p w14:paraId="35D4C0ED" w14:textId="77777777" w:rsidR="00EA07E4" w:rsidRPr="00593B88" w:rsidRDefault="00EA07E4" w:rsidP="00EA07E4">
      <w:pPr>
        <w:spacing w:after="0" w:line="240" w:lineRule="auto"/>
        <w:rPr>
          <w:rFonts w:cstheme="minorHAnsi"/>
        </w:rPr>
      </w:pPr>
    </w:p>
    <w:p w14:paraId="3DFA0EE0" w14:textId="77777777" w:rsidR="00EA07E4" w:rsidRPr="00EA07E4" w:rsidRDefault="00EA07E4" w:rsidP="00593B88">
      <w:pPr>
        <w:spacing w:after="0" w:line="240" w:lineRule="auto"/>
        <w:rPr>
          <w:rFonts w:cstheme="minorHAnsi"/>
        </w:rPr>
      </w:pPr>
      <w:r w:rsidRPr="00593B88">
        <w:rPr>
          <w:rFonts w:cstheme="minorHAnsi"/>
        </w:rPr>
        <w:t xml:space="preserve">Other symptoms can include pain, depression, anxiety, speech changes and loss of facial expression. </w:t>
      </w:r>
    </w:p>
    <w:p w14:paraId="3D198BDB" w14:textId="77777777" w:rsidR="003F1C02" w:rsidRPr="00593B88" w:rsidRDefault="003F1C02" w:rsidP="00593B88">
      <w:pPr>
        <w:spacing w:after="0" w:line="240" w:lineRule="auto"/>
        <w:rPr>
          <w:rFonts w:eastAsia="Times New Roman" w:cstheme="minorHAnsi"/>
          <w:bCs/>
          <w:color w:val="000000"/>
          <w:lang w:eastAsia="en-AU"/>
        </w:rPr>
      </w:pPr>
    </w:p>
    <w:p w14:paraId="18171A4A" w14:textId="77777777" w:rsidR="000D3FD2" w:rsidRPr="00593B88" w:rsidRDefault="00EA07E4" w:rsidP="00593B88">
      <w:pPr>
        <w:spacing w:after="0" w:line="240" w:lineRule="auto"/>
        <w:rPr>
          <w:rFonts w:eastAsia="Times New Roman" w:cstheme="minorHAnsi"/>
          <w:bCs/>
          <w:color w:val="000000"/>
          <w:lang w:eastAsia="en-AU"/>
        </w:rPr>
      </w:pPr>
      <w:r>
        <w:rPr>
          <w:rFonts w:eastAsia="Times New Roman" w:cstheme="minorHAnsi"/>
          <w:bCs/>
          <w:color w:val="000000"/>
          <w:lang w:eastAsia="en-AU"/>
        </w:rPr>
        <w:t>For locals living with Parkinson’s, t</w:t>
      </w:r>
      <w:r w:rsidR="008402E4" w:rsidRPr="00593B88">
        <w:rPr>
          <w:rFonts w:eastAsia="Times New Roman" w:cstheme="minorHAnsi"/>
          <w:bCs/>
          <w:color w:val="000000"/>
          <w:lang w:eastAsia="en-AU"/>
        </w:rPr>
        <w:t xml:space="preserve">he </w:t>
      </w:r>
      <w:r>
        <w:rPr>
          <w:rFonts w:eastAsia="Times New Roman" w:cstheme="minorHAnsi"/>
          <w:bCs/>
          <w:color w:val="000000"/>
          <w:lang w:eastAsia="en-AU"/>
        </w:rPr>
        <w:t>peer support group</w:t>
      </w:r>
      <w:r w:rsidR="00682B5F" w:rsidRPr="00593B88">
        <w:rPr>
          <w:rFonts w:eastAsia="Times New Roman" w:cstheme="minorHAnsi"/>
          <w:bCs/>
          <w:color w:val="000000"/>
          <w:lang w:eastAsia="en-AU"/>
        </w:rPr>
        <w:t xml:space="preserve"> </w:t>
      </w:r>
      <w:r w:rsidR="001262BD">
        <w:rPr>
          <w:rFonts w:eastAsia="Times New Roman" w:cstheme="minorHAnsi"/>
          <w:bCs/>
          <w:color w:val="000000"/>
          <w:lang w:eastAsia="en-AU"/>
        </w:rPr>
        <w:t>provides a</w:t>
      </w:r>
      <w:r>
        <w:rPr>
          <w:rFonts w:eastAsia="Times New Roman" w:cstheme="minorHAnsi"/>
          <w:bCs/>
          <w:color w:val="000000"/>
          <w:lang w:eastAsia="en-AU"/>
        </w:rPr>
        <w:t>n important</w:t>
      </w:r>
      <w:r w:rsidR="001262BD">
        <w:rPr>
          <w:rFonts w:eastAsia="Times New Roman" w:cstheme="minorHAnsi"/>
          <w:bCs/>
          <w:color w:val="000000"/>
          <w:lang w:eastAsia="en-AU"/>
        </w:rPr>
        <w:t xml:space="preserve"> </w:t>
      </w:r>
      <w:r>
        <w:rPr>
          <w:rFonts w:eastAsia="Times New Roman" w:cstheme="minorHAnsi"/>
          <w:bCs/>
          <w:color w:val="000000"/>
          <w:lang w:eastAsia="en-AU"/>
        </w:rPr>
        <w:t xml:space="preserve">community </w:t>
      </w:r>
      <w:r w:rsidR="001262BD">
        <w:rPr>
          <w:rFonts w:eastAsia="Times New Roman" w:cstheme="minorHAnsi"/>
          <w:bCs/>
          <w:color w:val="000000"/>
          <w:lang w:eastAsia="en-AU"/>
        </w:rPr>
        <w:t>support system, where participants build knowledge, access resources, share information and talk openly to each other about their experiences, both good and bad.</w:t>
      </w:r>
    </w:p>
    <w:p w14:paraId="49585888" w14:textId="77777777" w:rsidR="000D3FD2" w:rsidRPr="00593B88" w:rsidRDefault="000D3FD2" w:rsidP="00593B88">
      <w:pPr>
        <w:spacing w:after="0" w:line="240" w:lineRule="auto"/>
        <w:rPr>
          <w:rFonts w:eastAsia="Times New Roman" w:cstheme="minorHAnsi"/>
          <w:bCs/>
          <w:color w:val="000000"/>
          <w:lang w:eastAsia="en-AU"/>
        </w:rPr>
      </w:pPr>
    </w:p>
    <w:p w14:paraId="5D493677" w14:textId="77777777" w:rsidR="000D3FD2" w:rsidRPr="00593B88" w:rsidRDefault="001262BD" w:rsidP="00593B88">
      <w:pPr>
        <w:spacing w:after="0" w:line="240" w:lineRule="auto"/>
        <w:rPr>
          <w:rFonts w:eastAsia="Times New Roman" w:cstheme="minorHAnsi"/>
          <w:bCs/>
          <w:color w:val="000000"/>
          <w:lang w:eastAsia="en-AU"/>
        </w:rPr>
      </w:pPr>
      <w:r>
        <w:rPr>
          <w:rFonts w:eastAsia="Times New Roman" w:cstheme="minorHAnsi"/>
          <w:bCs/>
          <w:color w:val="000000"/>
          <w:lang w:eastAsia="en-AU"/>
        </w:rPr>
        <w:t>This is</w:t>
      </w:r>
      <w:r w:rsidR="000D3FD2" w:rsidRPr="00593B88">
        <w:rPr>
          <w:rFonts w:eastAsia="Times New Roman" w:cstheme="minorHAnsi"/>
          <w:bCs/>
          <w:color w:val="000000"/>
          <w:lang w:eastAsia="en-AU"/>
        </w:rPr>
        <w:t xml:space="preserve"> especially important in regional areas, where access to medical specialists is more limited</w:t>
      </w:r>
      <w:r w:rsidR="008402E4" w:rsidRPr="00593B88">
        <w:rPr>
          <w:rFonts w:eastAsia="Times New Roman" w:cstheme="minorHAnsi"/>
          <w:bCs/>
          <w:color w:val="000000"/>
          <w:lang w:eastAsia="en-AU"/>
        </w:rPr>
        <w:t xml:space="preserve"> place </w:t>
      </w:r>
      <w:r w:rsidR="000D3FD2" w:rsidRPr="00593B88">
        <w:rPr>
          <w:rFonts w:eastAsia="Times New Roman" w:cstheme="minorHAnsi"/>
          <w:bCs/>
          <w:color w:val="000000"/>
          <w:lang w:eastAsia="en-AU"/>
        </w:rPr>
        <w:t>and there can be many months – and kilometres – between medical visits.</w:t>
      </w:r>
    </w:p>
    <w:p w14:paraId="5CBB63FF" w14:textId="77777777" w:rsidR="00682B5F" w:rsidRPr="00593B88" w:rsidRDefault="00682B5F" w:rsidP="00593B88">
      <w:pPr>
        <w:spacing w:after="0" w:line="240" w:lineRule="auto"/>
        <w:rPr>
          <w:rFonts w:eastAsia="Times New Roman" w:cstheme="minorHAnsi"/>
          <w:bCs/>
          <w:color w:val="000000"/>
          <w:lang w:eastAsia="en-AU"/>
        </w:rPr>
      </w:pPr>
    </w:p>
    <w:p w14:paraId="1BF815A4" w14:textId="77777777" w:rsidR="000D3FD2" w:rsidRDefault="001262BD" w:rsidP="00593B88">
      <w:pPr>
        <w:spacing w:after="0" w:line="240" w:lineRule="auto"/>
        <w:rPr>
          <w:rFonts w:cstheme="minorHAnsi"/>
        </w:rPr>
      </w:pPr>
      <w:r>
        <w:rPr>
          <w:rFonts w:eastAsia="Times New Roman" w:cstheme="minorHAnsi"/>
          <w:bCs/>
          <w:color w:val="000000"/>
          <w:lang w:eastAsia="en-AU"/>
        </w:rPr>
        <w:t>The [</w:t>
      </w:r>
      <w:r w:rsidRPr="00C925ED">
        <w:rPr>
          <w:rFonts w:eastAsia="Times New Roman" w:cstheme="minorHAnsi"/>
          <w:bCs/>
          <w:color w:val="000000"/>
          <w:highlight w:val="yellow"/>
          <w:lang w:eastAsia="en-AU"/>
        </w:rPr>
        <w:t>insert town name</w:t>
      </w:r>
      <w:r>
        <w:rPr>
          <w:rFonts w:eastAsia="Times New Roman" w:cstheme="minorHAnsi"/>
          <w:bCs/>
          <w:color w:val="000000"/>
          <w:lang w:eastAsia="en-AU"/>
        </w:rPr>
        <w:t xml:space="preserve">] Peer Support Group </w:t>
      </w:r>
      <w:r w:rsidR="00682B5F" w:rsidRPr="00593B88">
        <w:rPr>
          <w:rFonts w:eastAsia="Times New Roman" w:cstheme="minorHAnsi"/>
          <w:bCs/>
          <w:color w:val="000000"/>
          <w:lang w:eastAsia="en-AU"/>
        </w:rPr>
        <w:t xml:space="preserve">is backed by Parkinson’s Victoria, </w:t>
      </w:r>
      <w:r w:rsidR="000D3FD2" w:rsidRPr="00593B88">
        <w:rPr>
          <w:rFonts w:eastAsia="Times New Roman" w:cstheme="minorHAnsi"/>
          <w:bCs/>
          <w:color w:val="000000"/>
          <w:lang w:eastAsia="en-AU"/>
        </w:rPr>
        <w:t>a specialist not-for-profit organisation that</w:t>
      </w:r>
      <w:r w:rsidR="00682B5F" w:rsidRPr="00593B88">
        <w:rPr>
          <w:rFonts w:eastAsia="Times New Roman" w:cstheme="minorHAnsi"/>
          <w:bCs/>
          <w:color w:val="000000"/>
          <w:lang w:eastAsia="en-AU"/>
        </w:rPr>
        <w:t xml:space="preserve"> raises</w:t>
      </w:r>
      <w:r w:rsidR="00682B5F" w:rsidRPr="00593B88">
        <w:rPr>
          <w:rFonts w:cstheme="minorHAnsi"/>
        </w:rPr>
        <w:t xml:space="preserve"> awareness and funds for </w:t>
      </w:r>
      <w:r w:rsidR="000D3FD2" w:rsidRPr="00593B88">
        <w:rPr>
          <w:rFonts w:cstheme="minorHAnsi"/>
        </w:rPr>
        <w:t xml:space="preserve">information and </w:t>
      </w:r>
      <w:r w:rsidR="00682B5F" w:rsidRPr="00593B88">
        <w:rPr>
          <w:rFonts w:cstheme="minorHAnsi"/>
        </w:rPr>
        <w:t>education</w:t>
      </w:r>
      <w:r w:rsidR="000D3FD2" w:rsidRPr="00593B88">
        <w:rPr>
          <w:rFonts w:cstheme="minorHAnsi"/>
        </w:rPr>
        <w:t xml:space="preserve"> services</w:t>
      </w:r>
      <w:r w:rsidR="00682B5F" w:rsidRPr="00593B88">
        <w:rPr>
          <w:rFonts w:cstheme="minorHAnsi"/>
        </w:rPr>
        <w:t xml:space="preserve"> that improve quality of life for people living with Parkinson’s and Atypical Parkinson’s.</w:t>
      </w:r>
    </w:p>
    <w:p w14:paraId="1762EC8D" w14:textId="77777777" w:rsidR="00593B88" w:rsidRPr="00593B88" w:rsidRDefault="00593B88" w:rsidP="00593B88">
      <w:pPr>
        <w:spacing w:after="0" w:line="240" w:lineRule="auto"/>
        <w:rPr>
          <w:rFonts w:cstheme="minorHAnsi"/>
        </w:rPr>
      </w:pPr>
    </w:p>
    <w:p w14:paraId="4919AAFF" w14:textId="77777777" w:rsidR="000D3FD2" w:rsidRPr="00593B88" w:rsidRDefault="000D3FD2" w:rsidP="00593B88">
      <w:pPr>
        <w:spacing w:after="0" w:line="240" w:lineRule="auto"/>
        <w:rPr>
          <w:rFonts w:cstheme="minorHAnsi"/>
        </w:rPr>
      </w:pPr>
      <w:r w:rsidRPr="00593B88">
        <w:rPr>
          <w:rFonts w:eastAsia="Times New Roman" w:cstheme="minorHAnsi"/>
          <w:lang w:eastAsia="en-AU"/>
        </w:rPr>
        <w:t>“COVID-19 has changed the way we live,” said Parkinson’s Victoria CEO Emma Collin.</w:t>
      </w:r>
    </w:p>
    <w:p w14:paraId="78C1E74D" w14:textId="77777777" w:rsidR="00593B88" w:rsidRDefault="00593B88" w:rsidP="00593B88">
      <w:pPr>
        <w:spacing w:after="0" w:line="240" w:lineRule="auto"/>
        <w:rPr>
          <w:rFonts w:eastAsia="Times New Roman" w:cstheme="minorHAnsi"/>
          <w:lang w:eastAsia="en-AU"/>
        </w:rPr>
      </w:pPr>
    </w:p>
    <w:p w14:paraId="41D3800A" w14:textId="77777777" w:rsidR="00C171DD" w:rsidRDefault="000D3FD2" w:rsidP="00593B88">
      <w:pPr>
        <w:spacing w:after="0" w:line="240" w:lineRule="auto"/>
        <w:rPr>
          <w:rFonts w:eastAsia="Times New Roman" w:cstheme="minorHAnsi"/>
          <w:lang w:eastAsia="en-AU"/>
        </w:rPr>
      </w:pPr>
      <w:r w:rsidRPr="00593B88">
        <w:rPr>
          <w:rFonts w:eastAsia="Times New Roman" w:cstheme="minorHAnsi"/>
          <w:lang w:eastAsia="en-AU"/>
        </w:rPr>
        <w:t>“A Parkinson’s diagnosis is life changing, but being resilient, adapting and arming yourself with knowledge is key to living life to the fullest. As is not facing the journey alone, which is why peer support groups are s</w:t>
      </w:r>
      <w:r w:rsidR="00C171DD">
        <w:rPr>
          <w:rFonts w:eastAsia="Times New Roman" w:cstheme="minorHAnsi"/>
          <w:lang w:eastAsia="en-AU"/>
        </w:rPr>
        <w:t>o important at the local level.”</w:t>
      </w:r>
    </w:p>
    <w:p w14:paraId="69E3DE44" w14:textId="77777777" w:rsidR="00C171DD" w:rsidRDefault="00C171DD" w:rsidP="00593B88">
      <w:pPr>
        <w:spacing w:after="0" w:line="240" w:lineRule="auto"/>
        <w:rPr>
          <w:rFonts w:eastAsia="Times New Roman" w:cstheme="minorHAnsi"/>
          <w:lang w:eastAsia="en-AU"/>
        </w:rPr>
      </w:pPr>
    </w:p>
    <w:p w14:paraId="65D2C05A" w14:textId="77777777" w:rsidR="00C171DD" w:rsidRDefault="002A12CF" w:rsidP="00C171DD">
      <w:pPr>
        <w:ind w:right="-330"/>
      </w:pPr>
      <w:r>
        <w:t xml:space="preserve">Ms Collin said the </w:t>
      </w:r>
      <w:r w:rsidR="00C171DD" w:rsidRPr="00CA210A">
        <w:t xml:space="preserve">event </w:t>
      </w:r>
      <w:r>
        <w:t xml:space="preserve">was particularly important this year as many in the community are hurting </w:t>
      </w:r>
    </w:p>
    <w:p w14:paraId="612A1AE1" w14:textId="77777777" w:rsidR="00C171DD" w:rsidRDefault="002A12CF" w:rsidP="00C171DD">
      <w:pPr>
        <w:ind w:right="-330"/>
      </w:pPr>
      <w:r>
        <w:t>“Anxiety can result in worsening of Parkinson’s symptoms, so our focus has been on supporting people living with Parkinson’s, or caring for someone with Parkinson’s to navigate COVID-19 to stay safe, well and focussed on the future</w:t>
      </w:r>
      <w:r w:rsidR="00DE6EF3">
        <w:t>,” Ms Collin said.</w:t>
      </w:r>
    </w:p>
    <w:p w14:paraId="27560FF1" w14:textId="77777777" w:rsidR="00DE6EF3" w:rsidRPr="00CA210A" w:rsidRDefault="00DE6EF3" w:rsidP="00C171DD">
      <w:pPr>
        <w:ind w:right="-330"/>
      </w:pPr>
      <w:r>
        <w:t xml:space="preserve">The organisation has also been working with the health and aged care sectors to improve their knowledge of caring for patients and residents with Parkinson’s during COVID-19. For example, getting medication on time is vital in Parkinson’s treatment. </w:t>
      </w:r>
    </w:p>
    <w:p w14:paraId="2BAE611A" w14:textId="77777777" w:rsidR="00593B88" w:rsidRPr="00DE6EF3" w:rsidRDefault="00C171DD" w:rsidP="00DE6EF3">
      <w:pPr>
        <w:ind w:right="-330"/>
      </w:pPr>
      <w:r w:rsidRPr="00AF6DCD">
        <w:t>“</w:t>
      </w:r>
      <w:r w:rsidR="00DE6EF3">
        <w:t>That means v</w:t>
      </w:r>
      <w:r w:rsidRPr="00AF6DCD">
        <w:t xml:space="preserve">irtual fundraising events such as </w:t>
      </w:r>
      <w:r w:rsidRPr="00AF6DCD">
        <w:rPr>
          <w:b/>
        </w:rPr>
        <w:t>27forParkinson’s</w:t>
      </w:r>
      <w:r w:rsidRPr="00AF6DCD">
        <w:t xml:space="preserve"> are more important than ever to raise funds to allow us to continue to provide the enhanced level of support required during these chall</w:t>
      </w:r>
      <w:r w:rsidR="00DE6EF3">
        <w:t xml:space="preserve">enging times.” </w:t>
      </w:r>
    </w:p>
    <w:p w14:paraId="5BCFE009" w14:textId="77777777" w:rsidR="00593B88" w:rsidRDefault="003B6233" w:rsidP="00593B88">
      <w:pPr>
        <w:spacing w:after="0" w:line="240" w:lineRule="auto"/>
        <w:rPr>
          <w:rFonts w:cstheme="minorHAnsi"/>
        </w:rPr>
      </w:pPr>
      <w:r w:rsidRPr="00593B88">
        <w:rPr>
          <w:rFonts w:cstheme="minorHAnsi"/>
        </w:rPr>
        <w:t xml:space="preserve">Among those supporting the event is the former Victorian Minister for Tourism and Events and Member for Lara, John </w:t>
      </w:r>
      <w:proofErr w:type="spellStart"/>
      <w:r w:rsidRPr="00593B88">
        <w:rPr>
          <w:rFonts w:cstheme="minorHAnsi"/>
        </w:rPr>
        <w:t>Eren</w:t>
      </w:r>
      <w:proofErr w:type="spellEnd"/>
      <w:r w:rsidRPr="00593B88">
        <w:rPr>
          <w:rFonts w:cstheme="minorHAnsi"/>
        </w:rPr>
        <w:t>.</w:t>
      </w:r>
    </w:p>
    <w:p w14:paraId="50D29EF2" w14:textId="77777777" w:rsidR="00593B88" w:rsidRDefault="00593B88" w:rsidP="00593B88">
      <w:pPr>
        <w:spacing w:after="0" w:line="240" w:lineRule="auto"/>
        <w:rPr>
          <w:rFonts w:cstheme="minorHAnsi"/>
        </w:rPr>
      </w:pPr>
    </w:p>
    <w:p w14:paraId="3B289669" w14:textId="77777777" w:rsidR="005D579B" w:rsidRDefault="005D579B" w:rsidP="00593B88">
      <w:pPr>
        <w:spacing w:after="0" w:line="240" w:lineRule="auto"/>
        <w:rPr>
          <w:rFonts w:cstheme="minorHAnsi"/>
        </w:rPr>
      </w:pPr>
      <w:r w:rsidRPr="00593B88">
        <w:rPr>
          <w:rFonts w:eastAsia="Times New Roman" w:cstheme="minorHAnsi"/>
          <w:bCs/>
          <w:color w:val="000000"/>
          <w:lang w:eastAsia="en-AU"/>
        </w:rPr>
        <w:t>“</w:t>
      </w:r>
      <w:r w:rsidRPr="00593B88">
        <w:rPr>
          <w:rFonts w:cstheme="minorHAnsi"/>
        </w:rPr>
        <w:t>I was diagnosed with Parkinson’s in December last year. On Father’s Day 2016, I died for three minutes after a cardiac arrest. I survived and with medication, expected to live a healthy life. Parkinson’s is not like that. There is no going back. Parkinson’s is now part of my life</w:t>
      </w:r>
      <w:r w:rsidR="00593B88">
        <w:rPr>
          <w:rFonts w:cstheme="minorHAnsi"/>
        </w:rPr>
        <w:t>,</w:t>
      </w:r>
      <w:r w:rsidRPr="00593B88">
        <w:rPr>
          <w:rFonts w:cstheme="minorHAnsi"/>
        </w:rPr>
        <w:t>”</w:t>
      </w:r>
      <w:r w:rsidR="00593B88">
        <w:rPr>
          <w:rFonts w:cstheme="minorHAnsi"/>
        </w:rPr>
        <w:t xml:space="preserve"> John said.</w:t>
      </w:r>
      <w:r w:rsidRPr="00593B88">
        <w:rPr>
          <w:rFonts w:cstheme="minorHAnsi"/>
        </w:rPr>
        <w:t xml:space="preserve"> </w:t>
      </w:r>
    </w:p>
    <w:p w14:paraId="1F1F1496" w14:textId="77777777" w:rsidR="003B6233" w:rsidRPr="00593B88" w:rsidRDefault="003B6233" w:rsidP="00593B88">
      <w:pPr>
        <w:spacing w:after="0" w:line="240" w:lineRule="auto"/>
        <w:rPr>
          <w:rFonts w:cstheme="minorHAnsi"/>
        </w:rPr>
      </w:pPr>
    </w:p>
    <w:p w14:paraId="06657B30" w14:textId="77777777" w:rsidR="003B6233" w:rsidRPr="00C171DD" w:rsidRDefault="003B6233" w:rsidP="00593B88">
      <w:pPr>
        <w:spacing w:after="0" w:line="240" w:lineRule="auto"/>
        <w:rPr>
          <w:rFonts w:cstheme="minorHAnsi"/>
        </w:rPr>
      </w:pPr>
      <w:r w:rsidRPr="00C171DD">
        <w:rPr>
          <w:rFonts w:cstheme="minorHAnsi"/>
        </w:rPr>
        <w:t>Australian Actor and presenter Shane Jacobson</w:t>
      </w:r>
      <w:r w:rsidR="00C171DD" w:rsidRPr="00C171DD">
        <w:rPr>
          <w:rFonts w:cstheme="minorHAnsi"/>
        </w:rPr>
        <w:t xml:space="preserve"> and Olympian Steve </w:t>
      </w:r>
      <w:proofErr w:type="spellStart"/>
      <w:r w:rsidR="00C171DD" w:rsidRPr="00C171DD">
        <w:rPr>
          <w:rStyle w:val="Emphasis"/>
          <w:rFonts w:cstheme="minorHAnsi"/>
          <w:bCs/>
          <w:i w:val="0"/>
          <w:iCs w:val="0"/>
          <w:shd w:val="clear" w:color="auto" w:fill="FFFFFF"/>
        </w:rPr>
        <w:t>Moneghetti</w:t>
      </w:r>
      <w:proofErr w:type="spellEnd"/>
      <w:r w:rsidR="00C171DD" w:rsidRPr="00C171DD">
        <w:rPr>
          <w:rStyle w:val="Emphasis"/>
          <w:rFonts w:cstheme="minorHAnsi"/>
          <w:bCs/>
          <w:i w:val="0"/>
          <w:iCs w:val="0"/>
          <w:shd w:val="clear" w:color="auto" w:fill="FFFFFF"/>
        </w:rPr>
        <w:t xml:space="preserve">, whose mums both have Parkinson’s, are also </w:t>
      </w:r>
      <w:r w:rsidR="00C171DD" w:rsidRPr="00AF2A79">
        <w:rPr>
          <w:rStyle w:val="Emphasis"/>
          <w:rFonts w:cstheme="minorHAnsi"/>
          <w:b/>
          <w:bCs/>
          <w:i w:val="0"/>
          <w:iCs w:val="0"/>
          <w:shd w:val="clear" w:color="auto" w:fill="FFFFFF"/>
        </w:rPr>
        <w:t>27forParkinson’s</w:t>
      </w:r>
      <w:r w:rsidR="00C171DD" w:rsidRPr="00C171DD">
        <w:rPr>
          <w:rStyle w:val="Emphasis"/>
          <w:rFonts w:cstheme="minorHAnsi"/>
          <w:bCs/>
          <w:i w:val="0"/>
          <w:iCs w:val="0"/>
          <w:shd w:val="clear" w:color="auto" w:fill="FFFFFF"/>
        </w:rPr>
        <w:t xml:space="preserve"> Ambassadors.</w:t>
      </w:r>
    </w:p>
    <w:p w14:paraId="7E3398DB" w14:textId="77777777" w:rsidR="00593B88" w:rsidRDefault="00593B88" w:rsidP="00593B88">
      <w:pPr>
        <w:spacing w:after="0" w:line="240" w:lineRule="auto"/>
        <w:rPr>
          <w:rFonts w:cstheme="minorHAnsi"/>
        </w:rPr>
      </w:pPr>
    </w:p>
    <w:p w14:paraId="1C7C0126" w14:textId="77777777" w:rsidR="00C171DD" w:rsidRPr="00593B88" w:rsidRDefault="003B6233" w:rsidP="00593B88">
      <w:pPr>
        <w:spacing w:after="0" w:line="240" w:lineRule="auto"/>
        <w:rPr>
          <w:rFonts w:cstheme="minorHAnsi"/>
          <w:b/>
        </w:rPr>
      </w:pPr>
      <w:r w:rsidRPr="00593B88">
        <w:rPr>
          <w:rFonts w:cstheme="minorHAnsi"/>
          <w:b/>
        </w:rPr>
        <w:t xml:space="preserve">ABOUT THE 27FORPARKINSON’S </w:t>
      </w:r>
    </w:p>
    <w:p w14:paraId="5C44BE62" w14:textId="77777777" w:rsidR="003B6233" w:rsidRPr="00593B88" w:rsidRDefault="003B6233" w:rsidP="00593B88">
      <w:pPr>
        <w:spacing w:after="0" w:line="240" w:lineRule="auto"/>
        <w:rPr>
          <w:rFonts w:cstheme="minorHAnsi"/>
          <w:b/>
        </w:rPr>
      </w:pPr>
    </w:p>
    <w:p w14:paraId="54489C8D" w14:textId="77777777" w:rsidR="003B6233" w:rsidRDefault="003B6233" w:rsidP="00593B88">
      <w:pPr>
        <w:spacing w:after="0" w:line="240" w:lineRule="auto"/>
        <w:rPr>
          <w:rFonts w:eastAsia="Times New Roman" w:cstheme="minorHAnsi"/>
          <w:color w:val="000000"/>
          <w:lang w:eastAsia="en-AU"/>
        </w:rPr>
      </w:pPr>
      <w:r w:rsidRPr="00593B88">
        <w:rPr>
          <w:rFonts w:eastAsia="Times New Roman" w:cstheme="minorHAnsi"/>
          <w:color w:val="000000"/>
          <w:lang w:eastAsia="en-AU"/>
        </w:rPr>
        <w:t>Make a personal commitment to walk 27 times ac</w:t>
      </w:r>
      <w:r w:rsidR="00593B88">
        <w:rPr>
          <w:rFonts w:eastAsia="Times New Roman" w:cstheme="minorHAnsi"/>
          <w:color w:val="000000"/>
          <w:lang w:eastAsia="en-AU"/>
        </w:rPr>
        <w:t>ross 27 days from 1-27 October.</w:t>
      </w:r>
    </w:p>
    <w:p w14:paraId="00AABD18" w14:textId="77777777" w:rsidR="00593B88" w:rsidRPr="00593B88" w:rsidRDefault="00593B88" w:rsidP="00593B88">
      <w:pPr>
        <w:spacing w:after="0" w:line="240" w:lineRule="auto"/>
        <w:rPr>
          <w:rFonts w:eastAsia="Times New Roman" w:cstheme="minorHAnsi"/>
          <w:color w:val="000000"/>
          <w:lang w:eastAsia="en-AU"/>
        </w:rPr>
      </w:pPr>
    </w:p>
    <w:p w14:paraId="3124FC77" w14:textId="77777777" w:rsidR="003B6233" w:rsidRPr="00593B88" w:rsidRDefault="003B6233" w:rsidP="00593B88">
      <w:pPr>
        <w:spacing w:after="0" w:line="240" w:lineRule="auto"/>
        <w:rPr>
          <w:rFonts w:eastAsia="Times New Roman" w:cstheme="minorHAnsi"/>
          <w:color w:val="000000"/>
          <w:lang w:eastAsia="en-AU"/>
        </w:rPr>
      </w:pPr>
      <w:r w:rsidRPr="00593B88">
        <w:rPr>
          <w:rFonts w:eastAsia="Times New Roman" w:cstheme="minorHAnsi"/>
          <w:color w:val="000000"/>
          <w:lang w:eastAsia="en-AU"/>
        </w:rPr>
        <w:t xml:space="preserve">Sign up on the event website – </w:t>
      </w:r>
      <w:hyperlink r:id="rId5" w:history="1">
        <w:r w:rsidRPr="00593B88">
          <w:rPr>
            <w:rStyle w:val="Hyperlink"/>
            <w:rFonts w:eastAsia="Times New Roman" w:cstheme="minorHAnsi"/>
            <w:lang w:eastAsia="en-AU"/>
          </w:rPr>
          <w:t>www.27forparkinsons.org.au</w:t>
        </w:r>
      </w:hyperlink>
      <w:r w:rsidRPr="00593B88">
        <w:rPr>
          <w:rFonts w:eastAsia="Times New Roman" w:cstheme="minorHAnsi"/>
          <w:color w:val="000000"/>
          <w:lang w:eastAsia="en-AU"/>
        </w:rPr>
        <w:t xml:space="preserve"> - to cr</w:t>
      </w:r>
      <w:r w:rsidR="00593B88">
        <w:rPr>
          <w:rFonts w:eastAsia="Times New Roman" w:cstheme="minorHAnsi"/>
          <w:color w:val="000000"/>
          <w:lang w:eastAsia="en-AU"/>
        </w:rPr>
        <w:t>eate your own fundraising page.</w:t>
      </w:r>
      <w:r w:rsidR="00C171DD">
        <w:rPr>
          <w:rFonts w:eastAsia="Times New Roman" w:cstheme="minorHAnsi"/>
          <w:color w:val="000000"/>
          <w:lang w:eastAsia="en-AU"/>
        </w:rPr>
        <w:t xml:space="preserve"> Registration is free.</w:t>
      </w:r>
    </w:p>
    <w:p w14:paraId="72F6244A" w14:textId="77777777" w:rsidR="003B6233" w:rsidRPr="00593B88" w:rsidRDefault="003B6233" w:rsidP="00593B88">
      <w:pPr>
        <w:spacing w:after="0" w:line="240" w:lineRule="auto"/>
        <w:rPr>
          <w:rFonts w:eastAsia="Times New Roman" w:cstheme="minorHAnsi"/>
          <w:color w:val="000000"/>
          <w:lang w:eastAsia="en-AU"/>
        </w:rPr>
      </w:pPr>
    </w:p>
    <w:p w14:paraId="67DB2606" w14:textId="02B34F51" w:rsidR="003B6233" w:rsidRDefault="003B6233" w:rsidP="00593B88">
      <w:pPr>
        <w:spacing w:after="0" w:line="240" w:lineRule="auto"/>
        <w:rPr>
          <w:rFonts w:eastAsia="Times New Roman" w:cstheme="minorHAnsi"/>
          <w:color w:val="000000"/>
          <w:lang w:eastAsia="en-AU"/>
        </w:rPr>
      </w:pPr>
      <w:r w:rsidRPr="00B809E3">
        <w:rPr>
          <w:rFonts w:eastAsia="Times New Roman" w:cstheme="minorHAnsi"/>
          <w:color w:val="000000"/>
          <w:highlight w:val="yellow"/>
          <w:lang w:eastAsia="en-AU"/>
        </w:rPr>
        <w:t xml:space="preserve">Join a team </w:t>
      </w:r>
      <w:r w:rsidR="00B809E3" w:rsidRPr="00B809E3">
        <w:rPr>
          <w:rFonts w:eastAsia="Times New Roman" w:cstheme="minorHAnsi"/>
          <w:color w:val="000000"/>
          <w:highlight w:val="yellow"/>
          <w:lang w:eastAsia="en-AU"/>
        </w:rPr>
        <w:t xml:space="preserve">[if </w:t>
      </w:r>
      <w:r w:rsidR="00B809E3">
        <w:rPr>
          <w:rFonts w:eastAsia="Times New Roman" w:cstheme="minorHAnsi"/>
          <w:color w:val="000000"/>
          <w:highlight w:val="yellow"/>
          <w:lang w:eastAsia="en-AU"/>
        </w:rPr>
        <w:t xml:space="preserve">you have created a local team, change to: Support local participants by joining or sponsoring our team, </w:t>
      </w:r>
      <w:bookmarkStart w:id="0" w:name="_GoBack"/>
      <w:bookmarkEnd w:id="0"/>
      <w:r w:rsidR="00B809E3">
        <w:rPr>
          <w:rFonts w:eastAsia="Times New Roman" w:cstheme="minorHAnsi"/>
          <w:color w:val="000000"/>
          <w:highlight w:val="yellow"/>
          <w:lang w:eastAsia="en-AU"/>
        </w:rPr>
        <w:t>Team Name (</w:t>
      </w:r>
      <w:proofErr w:type="spellStart"/>
      <w:r w:rsidR="00B809E3">
        <w:rPr>
          <w:rFonts w:eastAsia="Times New Roman" w:cstheme="minorHAnsi"/>
          <w:color w:val="000000"/>
          <w:highlight w:val="yellow"/>
          <w:lang w:eastAsia="en-AU"/>
        </w:rPr>
        <w:t>eg</w:t>
      </w:r>
      <w:proofErr w:type="spellEnd"/>
      <w:r w:rsidR="00B809E3">
        <w:rPr>
          <w:rFonts w:eastAsia="Times New Roman" w:cstheme="minorHAnsi"/>
          <w:color w:val="000000"/>
          <w:highlight w:val="yellow"/>
          <w:lang w:eastAsia="en-AU"/>
        </w:rPr>
        <w:t>, Team Geelong</w:t>
      </w:r>
      <w:r w:rsidR="00B809E3">
        <w:rPr>
          <w:rFonts w:eastAsia="Times New Roman" w:cstheme="minorHAnsi"/>
          <w:color w:val="000000"/>
          <w:lang w:eastAsia="en-AU"/>
        </w:rPr>
        <w:t>]</w:t>
      </w:r>
      <w:r w:rsidRPr="00593B88">
        <w:rPr>
          <w:rFonts w:eastAsia="Times New Roman" w:cstheme="minorHAnsi"/>
          <w:color w:val="000000"/>
          <w:lang w:eastAsia="en-AU"/>
        </w:rPr>
        <w:t xml:space="preserve"> or be part of a Parkinson’s team and come together to walk and support those living with Parkinson’s.</w:t>
      </w:r>
    </w:p>
    <w:p w14:paraId="5D4EB56E" w14:textId="77777777" w:rsidR="003B6233" w:rsidRPr="00593B88" w:rsidRDefault="003B6233" w:rsidP="00593B88">
      <w:pPr>
        <w:spacing w:after="0" w:line="240" w:lineRule="auto"/>
        <w:rPr>
          <w:rFonts w:eastAsia="Times New Roman" w:cstheme="minorHAnsi"/>
          <w:color w:val="000000"/>
          <w:lang w:eastAsia="en-AU"/>
        </w:rPr>
      </w:pPr>
    </w:p>
    <w:p w14:paraId="2F932377" w14:textId="31165DBE" w:rsidR="00C171DD" w:rsidRDefault="003B6233" w:rsidP="00593B88">
      <w:pPr>
        <w:spacing w:after="0" w:line="240" w:lineRule="auto"/>
        <w:rPr>
          <w:rFonts w:eastAsia="Times New Roman" w:cstheme="minorHAnsi"/>
          <w:color w:val="000000"/>
          <w:lang w:eastAsia="en-AU"/>
        </w:rPr>
      </w:pPr>
      <w:r w:rsidRPr="00593B88">
        <w:rPr>
          <w:rFonts w:eastAsia="Times New Roman" w:cstheme="minorHAnsi"/>
          <w:color w:val="000000"/>
          <w:lang w:eastAsia="en-AU"/>
        </w:rPr>
        <w:t>Have fun! There's no pressure on distance or time, simply walk what you can, when you can, where you c</w:t>
      </w:r>
      <w:r w:rsidR="00593B88">
        <w:rPr>
          <w:rFonts w:eastAsia="Times New Roman" w:cstheme="minorHAnsi"/>
          <w:color w:val="000000"/>
          <w:lang w:eastAsia="en-AU"/>
        </w:rPr>
        <w:t>an (within COVID-19 guidelines)</w:t>
      </w:r>
      <w:r w:rsidR="00170132">
        <w:rPr>
          <w:rFonts w:eastAsia="Times New Roman" w:cstheme="minorHAnsi"/>
          <w:color w:val="000000"/>
          <w:lang w:eastAsia="en-AU"/>
        </w:rPr>
        <w:t>.</w:t>
      </w:r>
    </w:p>
    <w:p w14:paraId="3AC4524A" w14:textId="77777777" w:rsidR="00C171DD" w:rsidRDefault="00C171DD" w:rsidP="00593B88">
      <w:pPr>
        <w:spacing w:after="0" w:line="240" w:lineRule="auto"/>
        <w:rPr>
          <w:rFonts w:eastAsia="Times New Roman" w:cstheme="minorHAnsi"/>
          <w:color w:val="000000"/>
          <w:lang w:eastAsia="en-AU"/>
        </w:rPr>
      </w:pPr>
    </w:p>
    <w:p w14:paraId="1895B45B" w14:textId="78A15D03" w:rsidR="00403312" w:rsidRDefault="00C171DD" w:rsidP="00593B88">
      <w:pPr>
        <w:spacing w:after="0" w:line="240" w:lineRule="auto"/>
        <w:rPr>
          <w:rFonts w:eastAsia="Times New Roman" w:cstheme="minorHAnsi"/>
          <w:color w:val="000000"/>
          <w:lang w:eastAsia="en-AU"/>
        </w:rPr>
      </w:pPr>
      <w:r>
        <w:rPr>
          <w:rFonts w:eastAsia="Times New Roman" w:cstheme="minorHAnsi"/>
          <w:color w:val="000000"/>
          <w:lang w:eastAsia="en-AU"/>
        </w:rPr>
        <w:t xml:space="preserve">If you don’t want to take part but would like to help support the work done by Parkinson’s Victoria, you can </w:t>
      </w:r>
      <w:r w:rsidR="00403312">
        <w:rPr>
          <w:rFonts w:eastAsia="Times New Roman" w:cstheme="minorHAnsi"/>
          <w:color w:val="000000"/>
          <w:lang w:eastAsia="en-AU"/>
        </w:rPr>
        <w:t>sponsor [</w:t>
      </w:r>
      <w:r w:rsidR="00403312" w:rsidRPr="00403312">
        <w:rPr>
          <w:rFonts w:eastAsia="Times New Roman" w:cstheme="minorHAnsi"/>
          <w:color w:val="000000"/>
          <w:highlight w:val="yellow"/>
          <w:lang w:eastAsia="en-AU"/>
        </w:rPr>
        <w:t xml:space="preserve">insert </w:t>
      </w:r>
      <w:r w:rsidR="00B809E3">
        <w:rPr>
          <w:rFonts w:eastAsia="Times New Roman" w:cstheme="minorHAnsi"/>
          <w:color w:val="000000"/>
          <w:highlight w:val="yellow"/>
          <w:lang w:eastAsia="en-AU"/>
        </w:rPr>
        <w:t xml:space="preserve">your </w:t>
      </w:r>
      <w:r w:rsidR="00403312" w:rsidRPr="00403312">
        <w:rPr>
          <w:rFonts w:eastAsia="Times New Roman" w:cstheme="minorHAnsi"/>
          <w:color w:val="000000"/>
          <w:highlight w:val="yellow"/>
          <w:lang w:eastAsia="en-AU"/>
        </w:rPr>
        <w:t xml:space="preserve">team </w:t>
      </w:r>
      <w:r w:rsidR="00403312" w:rsidRPr="00B809E3">
        <w:rPr>
          <w:rFonts w:eastAsia="Times New Roman" w:cstheme="minorHAnsi"/>
          <w:color w:val="000000"/>
          <w:highlight w:val="yellow"/>
          <w:lang w:eastAsia="en-AU"/>
        </w:rPr>
        <w:t>name</w:t>
      </w:r>
      <w:r w:rsidR="00B809E3" w:rsidRPr="00B809E3">
        <w:rPr>
          <w:rFonts w:eastAsia="Times New Roman" w:cstheme="minorHAnsi"/>
          <w:color w:val="000000"/>
          <w:highlight w:val="yellow"/>
          <w:lang w:eastAsia="en-AU"/>
        </w:rPr>
        <w:t xml:space="preserve"> if you have one</w:t>
      </w:r>
      <w:r w:rsidR="00403312">
        <w:rPr>
          <w:rFonts w:eastAsia="Times New Roman" w:cstheme="minorHAnsi"/>
          <w:color w:val="000000"/>
          <w:lang w:eastAsia="en-AU"/>
        </w:rPr>
        <w:t>]</w:t>
      </w:r>
      <w:r w:rsidR="00B809E3">
        <w:rPr>
          <w:rFonts w:eastAsia="Times New Roman" w:cstheme="minorHAnsi"/>
          <w:color w:val="000000"/>
          <w:lang w:eastAsia="en-AU"/>
        </w:rPr>
        <w:t xml:space="preserve"> </w:t>
      </w:r>
      <w:r w:rsidR="00403312">
        <w:rPr>
          <w:rFonts w:eastAsia="Times New Roman" w:cstheme="minorHAnsi"/>
          <w:color w:val="000000"/>
          <w:lang w:eastAsia="en-AU"/>
        </w:rPr>
        <w:t>a team or individual taking part in the event.</w:t>
      </w:r>
    </w:p>
    <w:p w14:paraId="7DE4946B" w14:textId="2EB5776D" w:rsidR="003B6233" w:rsidRPr="00B809E3" w:rsidRDefault="00403312" w:rsidP="00593B88">
      <w:pPr>
        <w:spacing w:after="0" w:line="240" w:lineRule="auto"/>
        <w:rPr>
          <w:rFonts w:eastAsia="Times New Roman" w:cstheme="minorHAnsi"/>
          <w:color w:val="000000"/>
          <w:lang w:eastAsia="en-AU"/>
        </w:rPr>
      </w:pPr>
      <w:r>
        <w:rPr>
          <w:rFonts w:eastAsia="Times New Roman" w:cstheme="minorHAnsi"/>
          <w:color w:val="000000"/>
          <w:lang w:eastAsia="en-AU"/>
        </w:rPr>
        <w:t xml:space="preserve"> </w:t>
      </w:r>
    </w:p>
    <w:p w14:paraId="451EC7FA" w14:textId="77777777" w:rsidR="003B6233" w:rsidRDefault="00DE6EF3" w:rsidP="00593B88">
      <w:pPr>
        <w:spacing w:after="0" w:line="240" w:lineRule="auto"/>
        <w:rPr>
          <w:rFonts w:cstheme="minorHAnsi"/>
        </w:rPr>
      </w:pPr>
      <w:r>
        <w:rPr>
          <w:rFonts w:cstheme="minorHAnsi"/>
        </w:rPr>
        <w:t xml:space="preserve">END NOTE: </w:t>
      </w:r>
      <w:r w:rsidR="00593B88" w:rsidRPr="00593B88">
        <w:rPr>
          <w:rFonts w:cstheme="minorHAnsi"/>
        </w:rPr>
        <w:t>The [</w:t>
      </w:r>
      <w:r w:rsidR="00593B88" w:rsidRPr="00DE6EF3">
        <w:rPr>
          <w:rFonts w:cstheme="minorHAnsi"/>
          <w:highlight w:val="yellow"/>
        </w:rPr>
        <w:t>insert name</w:t>
      </w:r>
      <w:r w:rsidR="00593B88" w:rsidRPr="00593B88">
        <w:rPr>
          <w:rFonts w:cstheme="minorHAnsi"/>
        </w:rPr>
        <w:t>] Parkinson’s Peer Support Group is currently not meeting face-to-face due to COVID-19 restrictions but new members are welcome. Call Parkinson’s Victoria on 1800 644 189 for further information on this and other support services available.</w:t>
      </w:r>
    </w:p>
    <w:p w14:paraId="48EAAC71" w14:textId="77777777" w:rsidR="009945EA" w:rsidRDefault="009945EA" w:rsidP="00593B88">
      <w:pPr>
        <w:spacing w:after="0" w:line="240" w:lineRule="auto"/>
        <w:rPr>
          <w:rFonts w:cstheme="minorHAnsi"/>
        </w:rPr>
      </w:pPr>
    </w:p>
    <w:p w14:paraId="6DE65718" w14:textId="77777777" w:rsidR="009945EA" w:rsidRDefault="009945EA" w:rsidP="00593B88">
      <w:pPr>
        <w:spacing w:after="0" w:line="240" w:lineRule="auto"/>
        <w:rPr>
          <w:rFonts w:cstheme="minorHAnsi"/>
        </w:rPr>
      </w:pPr>
      <w:r>
        <w:rPr>
          <w:rFonts w:cstheme="minorHAnsi"/>
        </w:rPr>
        <w:t xml:space="preserve">ENDS – </w:t>
      </w:r>
    </w:p>
    <w:p w14:paraId="38A83113" w14:textId="77777777" w:rsidR="009945EA" w:rsidRDefault="009945EA" w:rsidP="00593B88">
      <w:pPr>
        <w:spacing w:after="0" w:line="240" w:lineRule="auto"/>
        <w:rPr>
          <w:rFonts w:cstheme="minorHAnsi"/>
        </w:rPr>
      </w:pPr>
    </w:p>
    <w:p w14:paraId="18F7AB86" w14:textId="77777777" w:rsidR="00B809E3" w:rsidRPr="00B809E3" w:rsidRDefault="00B809E3" w:rsidP="009945EA">
      <w:pPr>
        <w:rPr>
          <w:lang w:val="en-US" w:eastAsia="en-AU"/>
        </w:rPr>
      </w:pPr>
      <w:r w:rsidRPr="00B809E3">
        <w:rPr>
          <w:rFonts w:cstheme="minorHAnsi"/>
        </w:rPr>
        <w:t xml:space="preserve">For further information about the event, contact </w:t>
      </w:r>
      <w:r w:rsidRPr="00B809E3">
        <w:rPr>
          <w:lang w:val="en-US" w:eastAsia="en-AU"/>
        </w:rPr>
        <w:t xml:space="preserve">Diane Falzon on 0430 596 699 </w:t>
      </w:r>
    </w:p>
    <w:p w14:paraId="7ADDB531" w14:textId="77777777" w:rsidR="009945EA" w:rsidRDefault="009945EA" w:rsidP="00593B88">
      <w:pPr>
        <w:spacing w:after="0" w:line="240" w:lineRule="auto"/>
        <w:rPr>
          <w:rFonts w:cstheme="minorHAnsi"/>
        </w:rPr>
      </w:pPr>
    </w:p>
    <w:p w14:paraId="267D2166" w14:textId="77777777" w:rsidR="00A56B1F" w:rsidRDefault="00A56B1F" w:rsidP="00593B88">
      <w:pPr>
        <w:spacing w:after="0" w:line="240" w:lineRule="auto"/>
        <w:rPr>
          <w:rFonts w:cstheme="minorHAnsi"/>
        </w:rPr>
      </w:pPr>
    </w:p>
    <w:p w14:paraId="2976FEA1" w14:textId="77777777" w:rsidR="00A56B1F" w:rsidRPr="00CA210A" w:rsidRDefault="00A56B1F" w:rsidP="00A56B1F">
      <w:pPr>
        <w:ind w:right="-330"/>
      </w:pPr>
    </w:p>
    <w:sectPr w:rsidR="00A56B1F" w:rsidRPr="00CA21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3C3"/>
    <w:multiLevelType w:val="multilevel"/>
    <w:tmpl w:val="0246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A61CD"/>
    <w:multiLevelType w:val="multilevel"/>
    <w:tmpl w:val="6C78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B0CDB"/>
    <w:multiLevelType w:val="hybridMultilevel"/>
    <w:tmpl w:val="BD921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810F54"/>
    <w:multiLevelType w:val="multilevel"/>
    <w:tmpl w:val="53A0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96892"/>
    <w:multiLevelType w:val="multilevel"/>
    <w:tmpl w:val="D438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EB2B18"/>
    <w:multiLevelType w:val="multilevel"/>
    <w:tmpl w:val="CFC6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E66573"/>
    <w:multiLevelType w:val="hybridMultilevel"/>
    <w:tmpl w:val="73AC1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162793"/>
    <w:multiLevelType w:val="hybridMultilevel"/>
    <w:tmpl w:val="DC740C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FAC3561"/>
    <w:multiLevelType w:val="multilevel"/>
    <w:tmpl w:val="1858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0B03A9"/>
    <w:multiLevelType w:val="hybridMultilevel"/>
    <w:tmpl w:val="EC2A9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090FB1"/>
    <w:multiLevelType w:val="hybridMultilevel"/>
    <w:tmpl w:val="A7D4FAB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1" w15:restartNumberingAfterBreak="0">
    <w:nsid w:val="5F4514DD"/>
    <w:multiLevelType w:val="multilevel"/>
    <w:tmpl w:val="2080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546A76"/>
    <w:multiLevelType w:val="multilevel"/>
    <w:tmpl w:val="1F8C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6767F"/>
    <w:multiLevelType w:val="multilevel"/>
    <w:tmpl w:val="8A86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4"/>
  </w:num>
  <w:num w:numId="4">
    <w:abstractNumId w:val="0"/>
  </w:num>
  <w:num w:numId="5">
    <w:abstractNumId w:val="5"/>
  </w:num>
  <w:num w:numId="6">
    <w:abstractNumId w:val="1"/>
  </w:num>
  <w:num w:numId="7">
    <w:abstractNumId w:val="11"/>
  </w:num>
  <w:num w:numId="8">
    <w:abstractNumId w:val="12"/>
  </w:num>
  <w:num w:numId="9">
    <w:abstractNumId w:val="13"/>
  </w:num>
  <w:num w:numId="10">
    <w:abstractNumId w:val="2"/>
  </w:num>
  <w:num w:numId="11">
    <w:abstractNumId w:val="6"/>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EAE"/>
    <w:rsid w:val="00002178"/>
    <w:rsid w:val="00035D90"/>
    <w:rsid w:val="000437AC"/>
    <w:rsid w:val="000D3FD2"/>
    <w:rsid w:val="001262BD"/>
    <w:rsid w:val="001572B3"/>
    <w:rsid w:val="0016537E"/>
    <w:rsid w:val="00165F36"/>
    <w:rsid w:val="00170132"/>
    <w:rsid w:val="001F0AC6"/>
    <w:rsid w:val="00243654"/>
    <w:rsid w:val="002A12CF"/>
    <w:rsid w:val="002D4312"/>
    <w:rsid w:val="003B6233"/>
    <w:rsid w:val="003F1C02"/>
    <w:rsid w:val="00403312"/>
    <w:rsid w:val="00490075"/>
    <w:rsid w:val="004F6F52"/>
    <w:rsid w:val="00593B88"/>
    <w:rsid w:val="005A75CB"/>
    <w:rsid w:val="005D579B"/>
    <w:rsid w:val="0064797C"/>
    <w:rsid w:val="00682B5F"/>
    <w:rsid w:val="006B2992"/>
    <w:rsid w:val="00763720"/>
    <w:rsid w:val="00765B73"/>
    <w:rsid w:val="007C6E06"/>
    <w:rsid w:val="00840128"/>
    <w:rsid w:val="008402E4"/>
    <w:rsid w:val="008F1345"/>
    <w:rsid w:val="009945EA"/>
    <w:rsid w:val="009B0B7A"/>
    <w:rsid w:val="00A56B1F"/>
    <w:rsid w:val="00A801F7"/>
    <w:rsid w:val="00AF2A79"/>
    <w:rsid w:val="00B809E3"/>
    <w:rsid w:val="00BB0A1E"/>
    <w:rsid w:val="00C171DD"/>
    <w:rsid w:val="00C81ACE"/>
    <w:rsid w:val="00C925ED"/>
    <w:rsid w:val="00D26176"/>
    <w:rsid w:val="00DD3584"/>
    <w:rsid w:val="00DE6EF3"/>
    <w:rsid w:val="00EA076D"/>
    <w:rsid w:val="00EA07E4"/>
    <w:rsid w:val="00F03838"/>
    <w:rsid w:val="00F72EAE"/>
    <w:rsid w:val="00FC4B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0138"/>
  <w15:chartTrackingRefBased/>
  <w15:docId w15:val="{423DB83C-1475-4BA1-B6AA-FEECFF9C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2E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ad">
    <w:name w:val="lead"/>
    <w:basedOn w:val="Normal"/>
    <w:rsid w:val="00F72EA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72EAE"/>
    <w:rPr>
      <w:b/>
      <w:bCs/>
    </w:rPr>
  </w:style>
  <w:style w:type="character" w:styleId="Emphasis">
    <w:name w:val="Emphasis"/>
    <w:basedOn w:val="DefaultParagraphFont"/>
    <w:uiPriority w:val="20"/>
    <w:qFormat/>
    <w:rsid w:val="00F72EAE"/>
    <w:rPr>
      <w:i/>
      <w:iCs/>
    </w:rPr>
  </w:style>
  <w:style w:type="paragraph" w:styleId="ListParagraph">
    <w:name w:val="List Paragraph"/>
    <w:basedOn w:val="Normal"/>
    <w:link w:val="ListParagraphChar"/>
    <w:uiPriority w:val="34"/>
    <w:qFormat/>
    <w:rsid w:val="005A75CB"/>
    <w:pPr>
      <w:ind w:left="720"/>
      <w:contextualSpacing/>
    </w:pPr>
  </w:style>
  <w:style w:type="character" w:customStyle="1" w:styleId="ListParagraphChar">
    <w:name w:val="List Paragraph Char"/>
    <w:link w:val="ListParagraph"/>
    <w:uiPriority w:val="34"/>
    <w:rsid w:val="00243654"/>
  </w:style>
  <w:style w:type="character" w:styleId="CommentReference">
    <w:name w:val="annotation reference"/>
    <w:basedOn w:val="DefaultParagraphFont"/>
    <w:uiPriority w:val="99"/>
    <w:semiHidden/>
    <w:unhideWhenUsed/>
    <w:rsid w:val="00765B73"/>
    <w:rPr>
      <w:sz w:val="16"/>
      <w:szCs w:val="16"/>
    </w:rPr>
  </w:style>
  <w:style w:type="paragraph" w:styleId="CommentText">
    <w:name w:val="annotation text"/>
    <w:basedOn w:val="Normal"/>
    <w:link w:val="CommentTextChar"/>
    <w:uiPriority w:val="99"/>
    <w:semiHidden/>
    <w:unhideWhenUsed/>
    <w:rsid w:val="00765B73"/>
    <w:pPr>
      <w:spacing w:line="240" w:lineRule="auto"/>
    </w:pPr>
    <w:rPr>
      <w:sz w:val="20"/>
      <w:szCs w:val="20"/>
    </w:rPr>
  </w:style>
  <w:style w:type="character" w:customStyle="1" w:styleId="CommentTextChar">
    <w:name w:val="Comment Text Char"/>
    <w:basedOn w:val="DefaultParagraphFont"/>
    <w:link w:val="CommentText"/>
    <w:uiPriority w:val="99"/>
    <w:semiHidden/>
    <w:rsid w:val="00765B73"/>
    <w:rPr>
      <w:sz w:val="20"/>
      <w:szCs w:val="20"/>
    </w:rPr>
  </w:style>
  <w:style w:type="paragraph" w:styleId="CommentSubject">
    <w:name w:val="annotation subject"/>
    <w:basedOn w:val="CommentText"/>
    <w:next w:val="CommentText"/>
    <w:link w:val="CommentSubjectChar"/>
    <w:uiPriority w:val="99"/>
    <w:semiHidden/>
    <w:unhideWhenUsed/>
    <w:rsid w:val="00765B73"/>
    <w:rPr>
      <w:b/>
      <w:bCs/>
    </w:rPr>
  </w:style>
  <w:style w:type="character" w:customStyle="1" w:styleId="CommentSubjectChar">
    <w:name w:val="Comment Subject Char"/>
    <w:basedOn w:val="CommentTextChar"/>
    <w:link w:val="CommentSubject"/>
    <w:uiPriority w:val="99"/>
    <w:semiHidden/>
    <w:rsid w:val="00765B73"/>
    <w:rPr>
      <w:b/>
      <w:bCs/>
      <w:sz w:val="20"/>
      <w:szCs w:val="20"/>
    </w:rPr>
  </w:style>
  <w:style w:type="paragraph" w:styleId="BalloonText">
    <w:name w:val="Balloon Text"/>
    <w:basedOn w:val="Normal"/>
    <w:link w:val="BalloonTextChar"/>
    <w:uiPriority w:val="99"/>
    <w:semiHidden/>
    <w:unhideWhenUsed/>
    <w:rsid w:val="00765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B73"/>
    <w:rPr>
      <w:rFonts w:ascii="Segoe UI" w:hAnsi="Segoe UI" w:cs="Segoe UI"/>
      <w:sz w:val="18"/>
      <w:szCs w:val="18"/>
    </w:rPr>
  </w:style>
  <w:style w:type="character" w:styleId="Hyperlink">
    <w:name w:val="Hyperlink"/>
    <w:basedOn w:val="DefaultParagraphFont"/>
    <w:uiPriority w:val="99"/>
    <w:unhideWhenUsed/>
    <w:rsid w:val="00043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56967">
      <w:bodyDiv w:val="1"/>
      <w:marLeft w:val="0"/>
      <w:marRight w:val="0"/>
      <w:marTop w:val="0"/>
      <w:marBottom w:val="0"/>
      <w:divBdr>
        <w:top w:val="none" w:sz="0" w:space="0" w:color="auto"/>
        <w:left w:val="none" w:sz="0" w:space="0" w:color="auto"/>
        <w:bottom w:val="none" w:sz="0" w:space="0" w:color="auto"/>
        <w:right w:val="none" w:sz="0" w:space="0" w:color="auto"/>
      </w:divBdr>
    </w:div>
    <w:div w:id="829642385">
      <w:bodyDiv w:val="1"/>
      <w:marLeft w:val="0"/>
      <w:marRight w:val="0"/>
      <w:marTop w:val="0"/>
      <w:marBottom w:val="0"/>
      <w:divBdr>
        <w:top w:val="none" w:sz="0" w:space="0" w:color="auto"/>
        <w:left w:val="none" w:sz="0" w:space="0" w:color="auto"/>
        <w:bottom w:val="none" w:sz="0" w:space="0" w:color="auto"/>
        <w:right w:val="none" w:sz="0" w:space="0" w:color="auto"/>
      </w:divBdr>
    </w:div>
    <w:div w:id="1085149162">
      <w:bodyDiv w:val="1"/>
      <w:marLeft w:val="0"/>
      <w:marRight w:val="0"/>
      <w:marTop w:val="0"/>
      <w:marBottom w:val="0"/>
      <w:divBdr>
        <w:top w:val="none" w:sz="0" w:space="0" w:color="auto"/>
        <w:left w:val="none" w:sz="0" w:space="0" w:color="auto"/>
        <w:bottom w:val="none" w:sz="0" w:space="0" w:color="auto"/>
        <w:right w:val="none" w:sz="0" w:space="0" w:color="auto"/>
      </w:divBdr>
    </w:div>
    <w:div w:id="140328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27forparkinsons.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Bolch</dc:creator>
  <cp:keywords/>
  <dc:description/>
  <cp:lastModifiedBy>Amanda Bolch</cp:lastModifiedBy>
  <cp:revision>7</cp:revision>
  <dcterms:created xsi:type="dcterms:W3CDTF">2020-09-08T04:20:00Z</dcterms:created>
  <dcterms:modified xsi:type="dcterms:W3CDTF">2020-09-14T23:46:00Z</dcterms:modified>
</cp:coreProperties>
</file>